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7F64" w14:textId="77EF5C71" w:rsidR="00F576B8" w:rsidRDefault="00D713AC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 April 10, 2023, at the town hall.  The meeting was called to order at 5:30 PM by Darrel.  The Pledge of Allegiance was recited.  Certification of Open Meeting Law Requirements was met.  Roll call was held with Philip, Darrel, Mary and Cathy present.</w:t>
      </w:r>
    </w:p>
    <w:p w14:paraId="68B6A78A" w14:textId="4DB6A29C" w:rsidR="00D713AC" w:rsidRDefault="00D713AC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adopt the agenda as written.  Motion carried.</w:t>
      </w:r>
    </w:p>
    <w:p w14:paraId="0E52495F" w14:textId="54ABB147" w:rsidR="00D713AC" w:rsidRDefault="00D713AC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approve the minutes of the March 13, 2023, regular board meeting.  Motion carried.</w:t>
      </w:r>
    </w:p>
    <w:p w14:paraId="3D45DD0A" w14:textId="7A0D1A1C" w:rsidR="00D713AC" w:rsidRDefault="00D713AC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March was approved with a motion by Darrel, second by Philip.  Motion carried.</w:t>
      </w:r>
    </w:p>
    <w:p w14:paraId="60CF5040" w14:textId="736FA0C9" w:rsidR="00D713AC" w:rsidRDefault="00D713AC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April were approved with a motion by Philip, second by Darrel.  Motion carried.</w:t>
      </w:r>
    </w:p>
    <w:p w14:paraId="38AE6C9C" w14:textId="250C5E87" w:rsidR="00D713AC" w:rsidRDefault="00D713AC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</w:t>
      </w:r>
      <w:r w:rsidR="00D51CA0">
        <w:rPr>
          <w:sz w:val="24"/>
          <w:szCs w:val="24"/>
        </w:rPr>
        <w:t xml:space="preserve"> &amp; Patrolman’s report:  None</w:t>
      </w:r>
    </w:p>
    <w:p w14:paraId="3D988254" w14:textId="46ABAB57" w:rsidR="00D713AC" w:rsidRDefault="00D713A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22FB">
        <w:rPr>
          <w:sz w:val="24"/>
          <w:szCs w:val="24"/>
        </w:rPr>
        <w:t>Request from Willie Lambright to rezone part of his property from residential to commercial for an office and a showroom.  Motion by Philip, second by Darrel to approve the request and send letter to the County.  Roll call vote; Philip-yes and Darrel yes.  Motion carried.</w:t>
      </w:r>
    </w:p>
    <w:p w14:paraId="266226FE" w14:textId="6C8DFAF9" w:rsidR="00E94664" w:rsidRDefault="00E9466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13C2">
        <w:rPr>
          <w:sz w:val="24"/>
          <w:szCs w:val="24"/>
        </w:rPr>
        <w:t>Fire department</w:t>
      </w:r>
      <w:r w:rsidR="000B1A7F">
        <w:rPr>
          <w:sz w:val="24"/>
          <w:szCs w:val="24"/>
        </w:rPr>
        <w:t xml:space="preserve"> </w:t>
      </w:r>
      <w:r w:rsidR="00703585">
        <w:rPr>
          <w:sz w:val="24"/>
          <w:szCs w:val="24"/>
        </w:rPr>
        <w:t>informed of</w:t>
      </w:r>
      <w:r w:rsidR="000B1A7F">
        <w:rPr>
          <w:sz w:val="24"/>
          <w:szCs w:val="24"/>
        </w:rPr>
        <w:t xml:space="preserve"> upcoming truck delivery in June</w:t>
      </w:r>
      <w:r w:rsidR="00946104">
        <w:rPr>
          <w:sz w:val="24"/>
          <w:szCs w:val="24"/>
        </w:rPr>
        <w:t xml:space="preserve">, balance of $55,681.50 due at delivery.  </w:t>
      </w:r>
      <w:r w:rsidR="00AF33C5">
        <w:rPr>
          <w:sz w:val="24"/>
          <w:szCs w:val="24"/>
        </w:rPr>
        <w:t xml:space="preserve">Discussed possibility of cementing </w:t>
      </w:r>
      <w:r w:rsidR="00B653C0">
        <w:rPr>
          <w:sz w:val="24"/>
          <w:szCs w:val="24"/>
        </w:rPr>
        <w:t xml:space="preserve">Pearl Street side of building to create 8 parking spots and </w:t>
      </w:r>
      <w:r w:rsidR="001D1798">
        <w:rPr>
          <w:sz w:val="24"/>
          <w:szCs w:val="24"/>
        </w:rPr>
        <w:t xml:space="preserve">flooding issues.  Waiting for </w:t>
      </w:r>
      <w:r w:rsidR="0070639D">
        <w:rPr>
          <w:sz w:val="24"/>
          <w:szCs w:val="24"/>
        </w:rPr>
        <w:t>construction quotes from road contractors.</w:t>
      </w:r>
      <w:r w:rsidR="00535127">
        <w:rPr>
          <w:sz w:val="24"/>
          <w:szCs w:val="24"/>
        </w:rPr>
        <w:t xml:space="preserve">  Informed board of City renting Simmons Construction building to h</w:t>
      </w:r>
      <w:r w:rsidR="00196D06">
        <w:rPr>
          <w:sz w:val="24"/>
          <w:szCs w:val="24"/>
        </w:rPr>
        <w:t>ouse fire trucks during road improvements, no cost to town.</w:t>
      </w:r>
    </w:p>
    <w:p w14:paraId="235026AF" w14:textId="05D0B72B" w:rsidR="008C1CF6" w:rsidRDefault="008C1CF6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purchase</w:t>
      </w:r>
      <w:r w:rsidR="00524810">
        <w:rPr>
          <w:sz w:val="24"/>
          <w:szCs w:val="24"/>
        </w:rPr>
        <w:t xml:space="preserve"> </w:t>
      </w:r>
      <w:r w:rsidR="00D51CA0">
        <w:rPr>
          <w:sz w:val="24"/>
          <w:szCs w:val="24"/>
        </w:rPr>
        <w:t xml:space="preserve">Ettrick’s 2009 Sterling truck w/plow and sander for </w:t>
      </w:r>
      <w:r w:rsidR="00122F66">
        <w:rPr>
          <w:sz w:val="24"/>
          <w:szCs w:val="24"/>
        </w:rPr>
        <w:t>$35,000</w:t>
      </w:r>
      <w:r w:rsidR="00D51CA0">
        <w:rPr>
          <w:sz w:val="24"/>
          <w:szCs w:val="24"/>
        </w:rPr>
        <w:t>.  Motion carried.</w:t>
      </w:r>
    </w:p>
    <w:p w14:paraId="79BCEDE8" w14:textId="03392827" w:rsidR="00D51CA0" w:rsidRDefault="00D51CA0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Bradley Road, approximately $173,000 in Co-aid money.  Darrel will get an estimate from the County and decide at the May meeting.</w:t>
      </w:r>
    </w:p>
    <w:p w14:paraId="43DB3364" w14:textId="386E0ED2" w:rsidR="00D51CA0" w:rsidRDefault="00D51CA0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double chip seal Thompson Road with LRIP money.  Motion carried.</w:t>
      </w:r>
    </w:p>
    <w:p w14:paraId="0F86A69F" w14:textId="06222C9F" w:rsidR="00D51CA0" w:rsidRDefault="00D51CA0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purchase granite rock for soft spots on Skunk Hollow and other problem roads.  Motion carried.</w:t>
      </w:r>
    </w:p>
    <w:p w14:paraId="432E4767" w14:textId="1170E164" w:rsidR="00D51CA0" w:rsidRDefault="00D51CA0">
      <w:pPr>
        <w:rPr>
          <w:sz w:val="24"/>
          <w:szCs w:val="24"/>
        </w:rPr>
      </w:pPr>
      <w:r>
        <w:rPr>
          <w:sz w:val="24"/>
          <w:szCs w:val="24"/>
        </w:rPr>
        <w:t xml:space="preserve">  Equipment discussion:  None</w:t>
      </w:r>
    </w:p>
    <w:p w14:paraId="775967D9" w14:textId="58AAA3F6" w:rsidR="00D51CA0" w:rsidRDefault="00D51CA0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Cleanup day 4/29/23; Open Book 5/16/23, 3-5 PM; BOR 5/25/23, 6-8 PM; Annual meeting 4/18/23, 7 PM and BOR training 4/28/23.</w:t>
      </w:r>
    </w:p>
    <w:p w14:paraId="1706063C" w14:textId="0031B8A1" w:rsidR="00D51CA0" w:rsidRDefault="00D51CA0">
      <w:pPr>
        <w:rPr>
          <w:sz w:val="24"/>
          <w:szCs w:val="24"/>
        </w:rPr>
      </w:pPr>
      <w:r>
        <w:rPr>
          <w:sz w:val="24"/>
          <w:szCs w:val="24"/>
        </w:rPr>
        <w:t xml:space="preserve">  Suggestions:  Bradley Road and Fire department cement</w:t>
      </w:r>
    </w:p>
    <w:p w14:paraId="17F81B58" w14:textId="31392CC4" w:rsidR="002522FB" w:rsidRPr="00D713AC" w:rsidRDefault="00D51CA0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6:10 PM by Darrel, second by Philip.  Motion carried.</w:t>
      </w:r>
    </w:p>
    <w:sectPr w:rsidR="002522FB" w:rsidRPr="00D7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AC"/>
    <w:rsid w:val="000B1A7F"/>
    <w:rsid w:val="00122F66"/>
    <w:rsid w:val="00196D06"/>
    <w:rsid w:val="001D1798"/>
    <w:rsid w:val="002522FB"/>
    <w:rsid w:val="00524810"/>
    <w:rsid w:val="00535127"/>
    <w:rsid w:val="005D2954"/>
    <w:rsid w:val="007013C2"/>
    <w:rsid w:val="00703585"/>
    <w:rsid w:val="0070639D"/>
    <w:rsid w:val="00733C3C"/>
    <w:rsid w:val="00794D3D"/>
    <w:rsid w:val="008C1CF6"/>
    <w:rsid w:val="00946104"/>
    <w:rsid w:val="00AF33C5"/>
    <w:rsid w:val="00B653C0"/>
    <w:rsid w:val="00C71C00"/>
    <w:rsid w:val="00D51CA0"/>
    <w:rsid w:val="00D713AC"/>
    <w:rsid w:val="00E10ABD"/>
    <w:rsid w:val="00E94664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0441"/>
  <w15:chartTrackingRefBased/>
  <w15:docId w15:val="{FFE1532A-C77E-4A50-927E-8757A18A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51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</cp:revision>
  <dcterms:created xsi:type="dcterms:W3CDTF">2023-05-09T00:07:00Z</dcterms:created>
  <dcterms:modified xsi:type="dcterms:W3CDTF">2023-05-09T00:07:00Z</dcterms:modified>
</cp:coreProperties>
</file>